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DCAACD" w14:textId="77777777" w:rsidR="00771E03" w:rsidRDefault="00771E03" w:rsidP="00473EF2">
      <w:pPr>
        <w:rPr>
          <w:rFonts w:asciiTheme="majorHAnsi" w:hAnsiTheme="majorHAnsi" w:cstheme="minorHAnsi"/>
        </w:rPr>
      </w:pPr>
      <w:r>
        <w:rPr>
          <w:rFonts w:asciiTheme="majorHAnsi" w:hAnsiTheme="majorHAnsi" w:cstheme="minorHAnsi"/>
        </w:rPr>
        <w:t>UNDERSTANDING SUPER STRUCTURES PRACTICAL EXERCISE #3</w:t>
      </w:r>
    </w:p>
    <w:p w14:paraId="1CCB8332" w14:textId="60E058BD" w:rsidR="00473EF2" w:rsidRDefault="00771E03" w:rsidP="00473EF2">
      <w:pPr>
        <w:rPr>
          <w:rFonts w:ascii="Calibri Light" w:hAnsi="Calibri Light"/>
        </w:rPr>
      </w:pPr>
      <w:r>
        <w:rPr>
          <w:rFonts w:asciiTheme="majorHAnsi" w:hAnsiTheme="majorHAnsi" w:cstheme="minorHAnsi"/>
        </w:rPr>
        <w:t>RESIDUAL STRESSES</w:t>
      </w:r>
      <w:r w:rsidR="00473EF2" w:rsidRPr="00473EF2">
        <w:rPr>
          <w:rFonts w:asciiTheme="majorHAnsi" w:hAnsiTheme="majorHAnsi" w:cstheme="minorHAnsi"/>
        </w:rPr>
        <w:t>|</w:t>
      </w:r>
      <w:r w:rsidR="00374A1A">
        <w:rPr>
          <w:rFonts w:cstheme="minorHAnsi"/>
          <w:b/>
        </w:rPr>
        <w:t>BENDING CARROTS</w:t>
      </w:r>
    </w:p>
    <w:p w14:paraId="4674CB90" w14:textId="77777777" w:rsidR="00374A1A" w:rsidRDefault="00374A1A" w:rsidP="00374A1A">
      <w:pPr>
        <w:rPr>
          <w:rFonts w:ascii="Calibri Light" w:hAnsi="Calibri Light"/>
          <w:b/>
        </w:rPr>
      </w:pPr>
      <w:r w:rsidRPr="006C4512">
        <w:rPr>
          <w:rFonts w:ascii="Calibri Light" w:hAnsi="Calibri Light"/>
          <w:b/>
        </w:rPr>
        <w:t>Introduction</w:t>
      </w:r>
    </w:p>
    <w:p w14:paraId="09B22836" w14:textId="77777777" w:rsidR="00374A1A" w:rsidRPr="0009754F" w:rsidRDefault="00374A1A" w:rsidP="00374A1A">
      <w:pPr>
        <w:rPr>
          <w:rFonts w:ascii="Calibri Light" w:hAnsi="Calibri Light"/>
        </w:rPr>
      </w:pPr>
      <w:r w:rsidRPr="0009754F">
        <w:rPr>
          <w:rFonts w:ascii="Calibri Light" w:hAnsi="Calibri Light"/>
        </w:rPr>
        <w:t xml:space="preserve">This is a simple practical exercise that you can perform in your kitchen using the principles associated with the bending of beams to </w:t>
      </w:r>
      <w:r>
        <w:rPr>
          <w:rFonts w:ascii="Calibri Light" w:hAnsi="Calibri Light"/>
        </w:rPr>
        <w:t>explore</w:t>
      </w:r>
      <w:r w:rsidRPr="0009754F">
        <w:rPr>
          <w:rFonts w:ascii="Calibri Light" w:hAnsi="Calibri Light"/>
        </w:rPr>
        <w:t xml:space="preserve"> the residual stress in a carrot.</w:t>
      </w:r>
    </w:p>
    <w:p w14:paraId="12BD4B61" w14:textId="77777777" w:rsidR="00374A1A" w:rsidRPr="001B27C8" w:rsidRDefault="00374A1A" w:rsidP="00374A1A">
      <w:pPr>
        <w:rPr>
          <w:rFonts w:ascii="Calibri Light" w:hAnsi="Calibri Light"/>
          <w:b/>
        </w:rPr>
      </w:pPr>
      <w:r w:rsidRPr="001B27C8">
        <w:rPr>
          <w:rFonts w:ascii="Calibri Light" w:hAnsi="Calibri Light"/>
          <w:b/>
        </w:rPr>
        <w:t>Objective</w:t>
      </w:r>
    </w:p>
    <w:p w14:paraId="03017EB7" w14:textId="77777777" w:rsidR="00374A1A" w:rsidRDefault="00374A1A" w:rsidP="00374A1A">
      <w:pPr>
        <w:rPr>
          <w:rFonts w:ascii="Calibri Light" w:hAnsi="Calibri Light"/>
        </w:rPr>
      </w:pPr>
      <w:r>
        <w:rPr>
          <w:rFonts w:ascii="Calibri Light" w:hAnsi="Calibri Light"/>
        </w:rPr>
        <w:t>To estimate the level of residual stresses in a carrot.</w:t>
      </w:r>
    </w:p>
    <w:p w14:paraId="6B66E7FA" w14:textId="77777777" w:rsidR="00374A1A" w:rsidRPr="00F73194" w:rsidRDefault="00374A1A" w:rsidP="00374A1A">
      <w:pPr>
        <w:rPr>
          <w:rFonts w:ascii="Calibri Light" w:hAnsi="Calibri Light"/>
          <w:b/>
        </w:rPr>
      </w:pPr>
      <w:r w:rsidRPr="00F73194">
        <w:rPr>
          <w:rFonts w:ascii="Calibri Light" w:hAnsi="Calibri Light"/>
          <w:b/>
        </w:rPr>
        <w:t>Apparatus</w:t>
      </w:r>
    </w:p>
    <w:p w14:paraId="65DE562F" w14:textId="77777777" w:rsidR="00374A1A" w:rsidRDefault="00374A1A" w:rsidP="00374A1A">
      <w:pPr>
        <w:rPr>
          <w:rFonts w:ascii="Calibri Light" w:hAnsi="Calibri Light"/>
        </w:rPr>
      </w:pPr>
      <w:r>
        <w:rPr>
          <w:rFonts w:ascii="Calibri Light" w:hAnsi="Calibri Light"/>
        </w:rPr>
        <w:t>You will need a chopping board and a sharp knife to dissect your carrots; and to make some measurements, a ruler and a separate straight edge.  Some fresh, straight carrots.</w:t>
      </w:r>
    </w:p>
    <w:p w14:paraId="1D9D3D4A" w14:textId="77777777" w:rsidR="00374A1A" w:rsidRPr="001B27C8" w:rsidRDefault="00374A1A" w:rsidP="00374A1A">
      <w:pPr>
        <w:rPr>
          <w:rFonts w:ascii="Calibri Light" w:hAnsi="Calibri Light"/>
          <w:b/>
        </w:rPr>
      </w:pPr>
      <w:r w:rsidRPr="001B27C8">
        <w:rPr>
          <w:rFonts w:ascii="Calibri Light" w:hAnsi="Calibri Light"/>
          <w:b/>
        </w:rPr>
        <w:t>Procedure</w:t>
      </w:r>
    </w:p>
    <w:p w14:paraId="34450F28" w14:textId="77777777" w:rsidR="00374A1A" w:rsidRDefault="00374A1A" w:rsidP="00374A1A">
      <w:pPr>
        <w:pStyle w:val="ListParagraph"/>
        <w:numPr>
          <w:ilvl w:val="0"/>
          <w:numId w:val="1"/>
        </w:numPr>
        <w:ind w:left="426" w:hanging="426"/>
        <w:rPr>
          <w:rFonts w:ascii="Calibri Light" w:hAnsi="Calibri Light"/>
        </w:rPr>
      </w:pPr>
      <w:r>
        <w:rPr>
          <w:rFonts w:ascii="Calibri Light" w:hAnsi="Calibri Light"/>
        </w:rPr>
        <w:t>Select carrots that are reasonably straight with a constant, round cross-section.</w:t>
      </w:r>
    </w:p>
    <w:p w14:paraId="5863521D" w14:textId="77777777" w:rsidR="00374A1A" w:rsidRDefault="00374A1A" w:rsidP="00374A1A">
      <w:pPr>
        <w:pStyle w:val="ListParagraph"/>
        <w:numPr>
          <w:ilvl w:val="0"/>
          <w:numId w:val="1"/>
        </w:numPr>
        <w:ind w:left="426" w:hanging="426"/>
        <w:rPr>
          <w:rFonts w:ascii="Calibri Light" w:hAnsi="Calibri Light"/>
        </w:rPr>
      </w:pPr>
      <w:r>
        <w:rPr>
          <w:rFonts w:ascii="Calibri Light" w:hAnsi="Calibri Light"/>
        </w:rPr>
        <w:t>Cut off the tapered end and the rounded top to form a rough straight cylinder.</w:t>
      </w:r>
    </w:p>
    <w:p w14:paraId="7552018B" w14:textId="77777777" w:rsidR="00374A1A" w:rsidRDefault="00374A1A" w:rsidP="00374A1A">
      <w:pPr>
        <w:pStyle w:val="ListParagraph"/>
        <w:numPr>
          <w:ilvl w:val="0"/>
          <w:numId w:val="1"/>
        </w:numPr>
        <w:ind w:left="426" w:hanging="426"/>
        <w:rPr>
          <w:rFonts w:ascii="Calibri Light" w:hAnsi="Calibri Light"/>
        </w:rPr>
      </w:pPr>
      <w:r>
        <w:rPr>
          <w:rFonts w:ascii="Calibri Light" w:hAnsi="Calibri Light"/>
        </w:rPr>
        <w:t>Using a large sharp knife, so that you can make a single, straight incision, cut a carrot in half longitudinally; and then, cut each half in half again longitudinally so that you have four sections each with a quarter-circle cross-section.  If your carrot contained significant residual stress, then your quarters will not be straight, unlike the original cylinder, because the slicing the carrot releases the residual stress and allows the sections to bend.</w:t>
      </w:r>
    </w:p>
    <w:p w14:paraId="6612179F" w14:textId="77777777" w:rsidR="00374A1A" w:rsidRDefault="00374A1A" w:rsidP="00374A1A">
      <w:pPr>
        <w:pStyle w:val="ListParagraph"/>
        <w:numPr>
          <w:ilvl w:val="0"/>
          <w:numId w:val="1"/>
        </w:numPr>
        <w:ind w:left="426" w:hanging="426"/>
        <w:rPr>
          <w:rFonts w:ascii="Calibri Light" w:hAnsi="Calibri Light"/>
        </w:rPr>
      </w:pPr>
      <w:r>
        <w:rPr>
          <w:rFonts w:ascii="Calibri Light" w:hAnsi="Calibri Light"/>
        </w:rPr>
        <w:t xml:space="preserve">If your section carrot does not bend then it did not contain any residual stress.  This might happen if the carrot has split during harvesting or storage, or if it has dried out.  Try another one!  An alternative cutting procedure, is to trim the carrot into a straight-sided, symmetrical beam, then cut it into longitudinal quarters as before; but now remove thin slices from one quarter such that each slice contains both core and outer material – these should bend revealing the presence of residual stress in the original carrot.  </w:t>
      </w:r>
    </w:p>
    <w:p w14:paraId="5F211EC7" w14:textId="77777777" w:rsidR="00374A1A" w:rsidRDefault="00374A1A" w:rsidP="00374A1A">
      <w:pPr>
        <w:pStyle w:val="ListParagraph"/>
        <w:numPr>
          <w:ilvl w:val="0"/>
          <w:numId w:val="1"/>
        </w:numPr>
        <w:ind w:left="426" w:hanging="426"/>
        <w:rPr>
          <w:rFonts w:ascii="Calibri Light" w:hAnsi="Calibri Light"/>
        </w:rPr>
      </w:pPr>
      <w:r>
        <w:rPr>
          <w:rFonts w:ascii="Calibri Light" w:hAnsi="Calibri Light"/>
        </w:rPr>
        <w:t xml:space="preserve">Use the straight-edge and ruler, to measure the chord length, </w:t>
      </w:r>
      <m:oMath>
        <m:r>
          <w:rPr>
            <w:rFonts w:ascii="Cambria Math" w:hAnsi="Cambria Math"/>
          </w:rPr>
          <m:t>χ</m:t>
        </m:r>
      </m:oMath>
      <w:r>
        <w:rPr>
          <w:rFonts w:ascii="Calibri Light" w:hAnsi="Calibri Light"/>
        </w:rPr>
        <w:t xml:space="preserve"> formed by each quarter, and the rise, </w:t>
      </w:r>
      <m:oMath>
        <m:r>
          <w:rPr>
            <w:rFonts w:ascii="Cambria Math" w:hAnsi="Cambria Math"/>
          </w:rPr>
          <m:t>ζ</m:t>
        </m:r>
      </m:oMath>
      <w:r>
        <w:rPr>
          <w:rFonts w:ascii="Calibri Light" w:eastAsiaTheme="minorEastAsia" w:hAnsi="Calibri Light"/>
        </w:rPr>
        <w:t xml:space="preserve"> as shown in figure 1.  Measure the height of the beam, </w:t>
      </w:r>
      <m:oMath>
        <m:r>
          <w:rPr>
            <w:rFonts w:ascii="Cambria Math" w:eastAsiaTheme="minorEastAsia" w:hAnsi="Cambria Math"/>
          </w:rPr>
          <m:t>h</m:t>
        </m:r>
      </m:oMath>
      <w:r>
        <w:rPr>
          <w:rFonts w:ascii="Calibri Light" w:eastAsiaTheme="minorEastAsia" w:hAnsi="Calibri Light"/>
        </w:rPr>
        <w:t xml:space="preserve"> formed the section of carrot.</w:t>
      </w:r>
    </w:p>
    <w:p w14:paraId="14A6A757" w14:textId="77777777" w:rsidR="00374A1A" w:rsidRDefault="00374A1A" w:rsidP="00374A1A">
      <w:pPr>
        <w:pStyle w:val="ListParagraph"/>
        <w:numPr>
          <w:ilvl w:val="0"/>
          <w:numId w:val="1"/>
        </w:numPr>
        <w:ind w:left="426" w:hanging="426"/>
        <w:rPr>
          <w:rFonts w:ascii="Calibri Light" w:hAnsi="Calibri Light"/>
        </w:rPr>
      </w:pPr>
      <w:r>
        <w:rPr>
          <w:rFonts w:ascii="Calibri Light" w:hAnsi="Calibri Light"/>
        </w:rPr>
        <w:t>Repeat the measurements of each quarter of the carrot and use the average value in the analysis described below.</w:t>
      </w:r>
    </w:p>
    <w:p w14:paraId="586E6F6C" w14:textId="77777777" w:rsidR="00374A1A" w:rsidRPr="00097630" w:rsidRDefault="00374A1A" w:rsidP="00374A1A">
      <w:pPr>
        <w:rPr>
          <w:rFonts w:ascii="Calibri Light" w:hAnsi="Calibri Light"/>
          <w:b/>
        </w:rPr>
      </w:pPr>
      <w:r w:rsidRPr="00097630">
        <w:rPr>
          <w:rFonts w:ascii="Calibri Light" w:hAnsi="Calibri Light"/>
          <w:b/>
        </w:rPr>
        <w:t>Discussion/Analysis</w:t>
      </w:r>
    </w:p>
    <w:p w14:paraId="1FB572A1" w14:textId="77777777" w:rsidR="00374A1A" w:rsidRDefault="00374A1A" w:rsidP="00374A1A">
      <w:pPr>
        <w:rPr>
          <w:rFonts w:ascii="Calibri Light" w:hAnsi="Calibri Light"/>
        </w:rPr>
      </w:pPr>
      <w:r>
        <w:rPr>
          <w:rFonts w:ascii="Calibri Light" w:hAnsi="Calibri Light"/>
        </w:rPr>
        <w:t xml:space="preserve">This can be thought of a flexural stress problem in reverse.  The carrot grows such that stress is locked into its structure, with residual stress in the core reacted by a residual stress in the outer sections which is of opposite sign.  When we disturb the three-dimensional residual stress system by slicing the carrot, we destroy the balance of residual stresses and this causes the cut section to bend due to the unbalanced stresses.  As before, stress, </w:t>
      </w:r>
      <m:oMath>
        <m:r>
          <w:rPr>
            <w:rFonts w:ascii="Cambria Math" w:hAnsi="Cambria Math"/>
          </w:rPr>
          <m:t>σ</m:t>
        </m:r>
      </m:oMath>
      <w:r>
        <w:rPr>
          <w:rFonts w:ascii="Calibri Light" w:hAnsi="Calibri Light"/>
        </w:rPr>
        <w:t xml:space="preserve"> and strain, </w:t>
      </w:r>
      <m:oMath>
        <m:r>
          <w:rPr>
            <w:rFonts w:ascii="Cambria Math" w:hAnsi="Cambria Math"/>
          </w:rPr>
          <m:t>ε</m:t>
        </m:r>
      </m:oMath>
      <w:r>
        <w:rPr>
          <w:rFonts w:ascii="Calibri Light" w:hAnsi="Calibri Light"/>
        </w:rPr>
        <w:t xml:space="preserve"> are related as:</w:t>
      </w:r>
    </w:p>
    <w:p w14:paraId="0EFB4FA7" w14:textId="77777777" w:rsidR="00374A1A" w:rsidRDefault="00374A1A" w:rsidP="00374A1A">
      <w:pPr>
        <w:rPr>
          <w:rFonts w:ascii="Calibri Light" w:hAnsi="Calibri Light"/>
        </w:rPr>
      </w:pPr>
      <w:r>
        <w:rPr>
          <w:rFonts w:ascii="Calibri Light" w:hAnsi="Calibri Light"/>
        </w:rPr>
        <w:tab/>
      </w:r>
      <m:oMath>
        <m:r>
          <w:rPr>
            <w:rFonts w:ascii="Cambria Math" w:hAnsi="Cambria Math"/>
          </w:rPr>
          <m:t>σ=εE</m:t>
        </m:r>
      </m:oMath>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t>[1]</w:t>
      </w:r>
    </w:p>
    <w:p w14:paraId="5A2B5FE1" w14:textId="77777777" w:rsidR="00374A1A" w:rsidRDefault="00374A1A" w:rsidP="00374A1A">
      <w:pPr>
        <w:rPr>
          <w:rFonts w:ascii="Calibri Light" w:hAnsi="Calibri Light"/>
        </w:rPr>
      </w:pPr>
      <w:r>
        <w:rPr>
          <w:rFonts w:ascii="Calibri Light" w:hAnsi="Calibri Light"/>
        </w:rPr>
        <w:lastRenderedPageBreak/>
        <w:t>where E is the modulus of elasticity (typically 1.36 MPa for fresh carrots</w:t>
      </w:r>
      <w:r>
        <w:rPr>
          <w:rStyle w:val="FootnoteReference"/>
          <w:rFonts w:ascii="Calibri Light" w:hAnsi="Calibri Light"/>
        </w:rPr>
        <w:footnoteReference w:id="1"/>
      </w:r>
      <w:r>
        <w:rPr>
          <w:rFonts w:ascii="Calibri Light" w:hAnsi="Calibri Light"/>
        </w:rPr>
        <w:t xml:space="preserve">).  When a beam bends, it is possible to relate the strain at a distance from the neutral axis to the radius of curvature, </w:t>
      </w:r>
      <m:oMath>
        <m:r>
          <w:rPr>
            <w:rFonts w:ascii="Cambria Math" w:hAnsi="Cambria Math"/>
          </w:rPr>
          <m:t>ρ</m:t>
        </m:r>
      </m:oMath>
      <w:r>
        <w:rPr>
          <w:rFonts w:ascii="Calibri Light" w:hAnsi="Calibri Light"/>
        </w:rPr>
        <w:t xml:space="preserve"> using geometry to obtain:</w:t>
      </w:r>
    </w:p>
    <w:p w14:paraId="4D0A2D01" w14:textId="77777777" w:rsidR="00374A1A" w:rsidRDefault="00374A1A" w:rsidP="00374A1A">
      <w:pPr>
        <w:rPr>
          <w:rFonts w:ascii="Calibri Light" w:hAnsi="Calibri Light"/>
        </w:rPr>
      </w:pPr>
      <w:r w:rsidRPr="00347CF3">
        <w:rPr>
          <w:rFonts w:ascii="Calibri Light" w:hAnsi="Calibri Light"/>
          <w:noProof/>
          <w:lang w:eastAsia="en-GB"/>
        </w:rPr>
        <mc:AlternateContent>
          <mc:Choice Requires="wps">
            <w:drawing>
              <wp:anchor distT="45720" distB="45720" distL="114300" distR="114300" simplePos="0" relativeHeight="251659264" behindDoc="0" locked="0" layoutInCell="1" allowOverlap="1" wp14:anchorId="3F71AEA4" wp14:editId="07459615">
                <wp:simplePos x="0" y="0"/>
                <wp:positionH relativeFrom="margin">
                  <wp:posOffset>3219450</wp:posOffset>
                </wp:positionH>
                <wp:positionV relativeFrom="margin">
                  <wp:posOffset>721995</wp:posOffset>
                </wp:positionV>
                <wp:extent cx="2360930" cy="1404620"/>
                <wp:effectExtent l="0" t="0" r="12700" b="1841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A893785" w14:textId="77777777" w:rsidR="00374A1A" w:rsidRDefault="00374A1A" w:rsidP="00374A1A">
                            <w:r>
                              <w:rPr>
                                <w:noProof/>
                                <w:lang w:eastAsia="en-GB"/>
                              </w:rPr>
                              <w:drawing>
                                <wp:inline distT="0" distB="0" distL="0" distR="0" wp14:anchorId="229D2AF1" wp14:editId="02851F52">
                                  <wp:extent cx="2087880" cy="1565910"/>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rrot dimensions.jpg"/>
                                          <pic:cNvPicPr/>
                                        </pic:nvPicPr>
                                        <pic:blipFill>
                                          <a:blip r:embed="rId7">
                                            <a:extLst>
                                              <a:ext uri="{28A0092B-C50C-407E-A947-70E740481C1C}">
                                                <a14:useLocalDpi xmlns:a14="http://schemas.microsoft.com/office/drawing/2010/main" val="0"/>
                                              </a:ext>
                                            </a:extLst>
                                          </a:blip>
                                          <a:stretch>
                                            <a:fillRect/>
                                          </a:stretch>
                                        </pic:blipFill>
                                        <pic:spPr>
                                          <a:xfrm>
                                            <a:off x="0" y="0"/>
                                            <a:ext cx="2087880" cy="1565910"/>
                                          </a:xfrm>
                                          <a:prstGeom prst="rect">
                                            <a:avLst/>
                                          </a:prstGeom>
                                        </pic:spPr>
                                      </pic:pic>
                                    </a:graphicData>
                                  </a:graphic>
                                </wp:inline>
                              </w:drawing>
                            </w:r>
                          </w:p>
                          <w:p w14:paraId="3D23B72B" w14:textId="77777777" w:rsidR="00374A1A" w:rsidRDefault="00374A1A" w:rsidP="00374A1A">
                            <w:r>
                              <w:t xml:space="preserve">Figure 1: Schematic showing chord, </w:t>
                            </w:r>
                            <m:oMath>
                              <m:r>
                                <w:rPr>
                                  <w:rFonts w:ascii="Cambria Math" w:hAnsi="Cambria Math"/>
                                </w:rPr>
                                <m:t>χ</m:t>
                              </m:r>
                            </m:oMath>
                            <w:r>
                              <w:t xml:space="preserve"> and rise, </w:t>
                            </w:r>
                            <m:oMath>
                              <m:r>
                                <w:rPr>
                                  <w:rFonts w:ascii="Cambria Math" w:hAnsi="Cambria Math"/>
                                </w:rPr>
                                <m:t>ζ</m:t>
                              </m:r>
                            </m:oMath>
                            <w:r>
                              <w:rPr>
                                <w:rFonts w:eastAsiaTheme="minorEastAsia"/>
                              </w:rPr>
                              <w:t xml:space="preserve"> dimensions, for carrot section with radius of curvature, </w:t>
                            </w:r>
                            <m:oMath>
                              <m:r>
                                <w:rPr>
                                  <w:rFonts w:ascii="Cambria Math" w:eastAsiaTheme="minorEastAsia" w:hAnsi="Cambria Math"/>
                                </w:rPr>
                                <m:t>ρ</m:t>
                              </m:r>
                            </m:oMath>
                            <w:r>
                              <w:rPr>
                                <w:rFonts w:eastAsiaTheme="minorEastAsia"/>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F71AEA4" id="_x0000_t202" coordsize="21600,21600" o:spt="202" path="m,l,21600r21600,l21600,xe">
                <v:stroke joinstyle="miter"/>
                <v:path gradientshapeok="t" o:connecttype="rect"/>
              </v:shapetype>
              <v:shape id="Text Box 2" o:spid="_x0000_s1026" type="#_x0000_t202" style="position:absolute;margin-left:253.5pt;margin-top:56.85pt;width:185.9pt;height:110.6pt;z-index:251659264;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margin;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">
                <v:textbox style="mso-fit-shape-to-text:t">
                  <w:txbxContent>
                    <w:p w14:paraId="3A893785" w14:textId="77777777" w:rsidR="00374A1A" w:rsidRDefault="00374A1A" w:rsidP="00374A1A">
                      <w:r>
                        <w:rPr>
                          <w:noProof/>
                          <w:lang w:eastAsia="en-GB"/>
                        </w:rPr>
                        <w:drawing>
                          <wp:inline distT="0" distB="0" distL="0" distR="0" wp14:anchorId="229D2AF1" wp14:editId="02851F52">
                            <wp:extent cx="2087880" cy="1565910"/>
                            <wp:effectExtent l="0" t="0" r="762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rrot dimensions.jpg"/>
                                    <pic:cNvPicPr/>
                                  </pic:nvPicPr>
                                  <pic:blipFill>
                                    <a:blip r:embed="rId7">
                                      <a:extLst>
                                        <a:ext uri="{28A0092B-C50C-407E-A947-70E740481C1C}">
                                          <a14:useLocalDpi xmlns:a14="http://schemas.microsoft.com/office/drawing/2010/main" val="0"/>
                                        </a:ext>
                                      </a:extLst>
                                    </a:blip>
                                    <a:stretch>
                                      <a:fillRect/>
                                    </a:stretch>
                                  </pic:blipFill>
                                  <pic:spPr>
                                    <a:xfrm>
                                      <a:off x="0" y="0"/>
                                      <a:ext cx="2087880" cy="1565910"/>
                                    </a:xfrm>
                                    <a:prstGeom prst="rect">
                                      <a:avLst/>
                                    </a:prstGeom>
                                  </pic:spPr>
                                </pic:pic>
                              </a:graphicData>
                            </a:graphic>
                          </wp:inline>
                        </w:drawing>
                      </w:r>
                    </w:p>
                    <w:p w14:paraId="3D23B72B" w14:textId="77777777" w:rsidR="00374A1A" w:rsidRDefault="00374A1A" w:rsidP="00374A1A">
                      <w:r>
                        <w:t xml:space="preserve">Figure 1: Schematic showing chord, </w:t>
                      </w:r>
                      <m:oMath>
                        <m:r>
                          <w:rPr>
                            <w:rFonts w:ascii="Cambria Math" w:hAnsi="Cambria Math"/>
                          </w:rPr>
                          <m:t>χ</m:t>
                        </m:r>
                      </m:oMath>
                      <w:r>
                        <w:t xml:space="preserve"> and rise, </w:t>
                      </w:r>
                      <m:oMath>
                        <m:r>
                          <w:rPr>
                            <w:rFonts w:ascii="Cambria Math" w:hAnsi="Cambria Math"/>
                          </w:rPr>
                          <m:t>ζ</m:t>
                        </m:r>
                      </m:oMath>
                      <w:r>
                        <w:rPr>
                          <w:rFonts w:eastAsiaTheme="minorEastAsia"/>
                        </w:rPr>
                        <w:t xml:space="preserve"> dimensions, for carrot section with radius of curvature, </w:t>
                      </w:r>
                      <m:oMath>
                        <m:r>
                          <w:rPr>
                            <w:rFonts w:ascii="Cambria Math" w:eastAsiaTheme="minorEastAsia" w:hAnsi="Cambria Math"/>
                          </w:rPr>
                          <m:t>ρ</m:t>
                        </m:r>
                      </m:oMath>
                      <w:r>
                        <w:rPr>
                          <w:rFonts w:eastAsiaTheme="minorEastAsia"/>
                        </w:rPr>
                        <w:t>.</w:t>
                      </w:r>
                    </w:p>
                  </w:txbxContent>
                </v:textbox>
                <w10:wrap type="square" anchorx="margin" anchory="margin"/>
              </v:shape>
            </w:pict>
          </mc:Fallback>
        </mc:AlternateContent>
      </w:r>
      <w:r>
        <w:rPr>
          <w:rFonts w:ascii="Calibri Light" w:hAnsi="Calibri Light"/>
        </w:rPr>
        <w:tab/>
      </w:r>
      <m:oMath>
        <m:r>
          <w:rPr>
            <w:rFonts w:ascii="Cambria Math" w:hAnsi="Cambria Math"/>
          </w:rPr>
          <m:t>ε=</m:t>
        </m:r>
        <m:f>
          <m:fPr>
            <m:ctrlPr>
              <w:rPr>
                <w:rFonts w:ascii="Cambria Math" w:hAnsi="Cambria Math"/>
                <w:i/>
              </w:rPr>
            </m:ctrlPr>
          </m:fPr>
          <m:num>
            <m:r>
              <w:rPr>
                <w:rFonts w:ascii="Cambria Math" w:hAnsi="Cambria Math"/>
              </w:rPr>
              <m:t>y</m:t>
            </m:r>
          </m:num>
          <m:den>
            <m:r>
              <w:rPr>
                <w:rFonts w:ascii="Cambria Math" w:hAnsi="Cambria Math"/>
              </w:rPr>
              <m:t>ρ</m:t>
            </m:r>
          </m:den>
        </m:f>
      </m:oMath>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t>[2]</w:t>
      </w:r>
    </w:p>
    <w:p w14:paraId="1A6D5948" w14:textId="77777777" w:rsidR="00374A1A" w:rsidRDefault="00374A1A" w:rsidP="00374A1A">
      <w:pPr>
        <w:rPr>
          <w:rFonts w:ascii="Calibri Light" w:hAnsi="Calibri Light"/>
        </w:rPr>
      </w:pPr>
      <w:r>
        <w:rPr>
          <w:rFonts w:ascii="Calibri Light" w:hAnsi="Calibri Light"/>
        </w:rPr>
        <w:t xml:space="preserve">Hence, we can estimate the unbalanced residual stresses, </w:t>
      </w:r>
      <m:oMath>
        <m:r>
          <w:rPr>
            <w:rFonts w:ascii="Cambria Math" w:hAnsi="Cambria Math"/>
          </w:rPr>
          <m:t>σ</m:t>
        </m:r>
      </m:oMath>
      <w:r>
        <w:rPr>
          <w:rFonts w:ascii="Calibri Light" w:eastAsiaTheme="minorEastAsia" w:hAnsi="Calibri Light"/>
        </w:rPr>
        <w:t>, by combining these expressions</w:t>
      </w:r>
      <w:r>
        <w:rPr>
          <w:rFonts w:ascii="Calibri Light" w:hAnsi="Calibri Light"/>
        </w:rPr>
        <w:t>:</w:t>
      </w:r>
    </w:p>
    <w:p w14:paraId="7006D16E" w14:textId="77777777" w:rsidR="00374A1A" w:rsidRPr="003F3E68" w:rsidRDefault="00374A1A" w:rsidP="00374A1A">
      <w:pPr>
        <w:ind w:left="720" w:hanging="11"/>
        <w:rPr>
          <w:rFonts w:ascii="Calibri Light" w:eastAsiaTheme="minorEastAsia" w:hAnsi="Calibri Light"/>
        </w:rPr>
      </w:pPr>
      <m:oMath>
        <m:r>
          <w:rPr>
            <w:rFonts w:ascii="Cambria Math" w:hAnsi="Cambria Math"/>
          </w:rPr>
          <m:t>σ=</m:t>
        </m:r>
        <m:f>
          <m:fPr>
            <m:ctrlPr>
              <w:rPr>
                <w:rFonts w:ascii="Cambria Math" w:hAnsi="Cambria Math"/>
                <w:i/>
              </w:rPr>
            </m:ctrlPr>
          </m:fPr>
          <m:num>
            <m:r>
              <w:rPr>
                <w:rFonts w:ascii="Cambria Math" w:hAnsi="Cambria Math"/>
              </w:rPr>
              <m:t>yE</m:t>
            </m:r>
          </m:num>
          <m:den>
            <m:r>
              <w:rPr>
                <w:rFonts w:ascii="Cambria Math" w:hAnsi="Cambria Math"/>
              </w:rPr>
              <m:t>ρ</m:t>
            </m:r>
          </m:den>
        </m:f>
      </m:oMath>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t>[3]</w:t>
      </w:r>
    </w:p>
    <w:p w14:paraId="509D6498" w14:textId="77777777" w:rsidR="00374A1A" w:rsidRDefault="00374A1A" w:rsidP="00374A1A">
      <w:pPr>
        <w:rPr>
          <w:rFonts w:ascii="Calibri Light" w:eastAsiaTheme="minorEastAsia" w:hAnsi="Calibri Light"/>
        </w:rPr>
      </w:pPr>
      <w:r>
        <w:rPr>
          <w:rFonts w:ascii="Calibri Light" w:eastAsiaTheme="minorEastAsia" w:hAnsi="Calibri Light"/>
        </w:rPr>
        <w:t xml:space="preserve">And, the radius of curvature can be estimated using the measurements of the arc length, </w:t>
      </w:r>
      <m:oMath>
        <m:r>
          <w:rPr>
            <w:rFonts w:ascii="Cambria Math" w:eastAsiaTheme="minorEastAsia" w:hAnsi="Cambria Math"/>
          </w:rPr>
          <m:t>χ</m:t>
        </m:r>
      </m:oMath>
      <w:r>
        <w:rPr>
          <w:rFonts w:ascii="Calibri Light" w:eastAsiaTheme="minorEastAsia" w:hAnsi="Calibri Light"/>
        </w:rPr>
        <w:t xml:space="preserve"> and rise</w:t>
      </w:r>
      <w:r>
        <w:rPr>
          <w:rFonts w:ascii="Calibri Light" w:hAnsi="Calibri Light"/>
        </w:rPr>
        <w:t xml:space="preserve">, </w:t>
      </w:r>
      <m:oMath>
        <m:r>
          <w:rPr>
            <w:rFonts w:ascii="Cambria Math" w:hAnsi="Cambria Math"/>
          </w:rPr>
          <m:t>ζ</m:t>
        </m:r>
      </m:oMath>
      <w:r>
        <w:rPr>
          <w:rFonts w:ascii="Calibri Light" w:eastAsiaTheme="minorEastAsia" w:hAnsi="Calibri Light"/>
        </w:rPr>
        <w:t>, as</w:t>
      </w:r>
    </w:p>
    <w:p w14:paraId="4128E9F8" w14:textId="77777777" w:rsidR="00374A1A" w:rsidRDefault="00771E03" w:rsidP="00374A1A">
      <w:pPr>
        <w:ind w:left="720" w:hanging="11"/>
        <w:rPr>
          <w:rFonts w:ascii="Calibri Light" w:eastAsiaTheme="minorEastAsia" w:hAnsi="Calibri Light"/>
        </w:rPr>
      </w:pPr>
      <m:oMath>
        <m:f>
          <m:fPr>
            <m:ctrlPr>
              <w:rPr>
                <w:rFonts w:ascii="Cambria Math" w:hAnsi="Cambria Math"/>
                <w:i/>
              </w:rPr>
            </m:ctrlPr>
          </m:fPr>
          <m:num>
            <m:r>
              <w:rPr>
                <w:rFonts w:ascii="Cambria Math" w:hAnsi="Cambria Math"/>
              </w:rPr>
              <m:t>1</m:t>
            </m:r>
          </m:num>
          <m:den>
            <m:r>
              <w:rPr>
                <w:rFonts w:ascii="Cambria Math" w:hAnsi="Cambria Math"/>
              </w:rPr>
              <m:t>ρ</m:t>
            </m:r>
          </m:den>
        </m:f>
        <m:r>
          <w:rPr>
            <w:rFonts w:ascii="Cambria Math" w:hAnsi="Cambria Math"/>
          </w:rPr>
          <m:t>=</m:t>
        </m:r>
        <m:f>
          <m:fPr>
            <m:ctrlPr>
              <w:rPr>
                <w:rFonts w:ascii="Cambria Math" w:hAnsi="Cambria Math"/>
                <w:i/>
              </w:rPr>
            </m:ctrlPr>
          </m:fPr>
          <m:num>
            <m:r>
              <w:rPr>
                <w:rFonts w:ascii="Cambria Math" w:hAnsi="Cambria Math"/>
              </w:rPr>
              <m:t>2</m:t>
            </m:r>
          </m:num>
          <m:den>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χ</m:t>
                            </m:r>
                          </m:num>
                          <m:den>
                            <m:r>
                              <w:rPr>
                                <w:rFonts w:ascii="Cambria Math" w:hAnsi="Cambria Math"/>
                              </w:rPr>
                              <m:t>2</m:t>
                            </m:r>
                          </m:den>
                        </m:f>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ζ</m:t>
                    </m:r>
                  </m:e>
                  <m:sup>
                    <m:r>
                      <w:rPr>
                        <w:rFonts w:ascii="Cambria Math" w:hAnsi="Cambria Math"/>
                      </w:rPr>
                      <m:t>2</m:t>
                    </m:r>
                  </m:sup>
                </m:sSup>
              </m:e>
            </m:d>
          </m:den>
        </m:f>
      </m:oMath>
      <w:r w:rsidR="00374A1A">
        <w:rPr>
          <w:rFonts w:ascii="Calibri Light" w:eastAsiaTheme="minorEastAsia" w:hAnsi="Calibri Light"/>
        </w:rPr>
        <w:tab/>
      </w:r>
      <w:r w:rsidR="00374A1A">
        <w:rPr>
          <w:rFonts w:ascii="Calibri Light" w:eastAsiaTheme="minorEastAsia" w:hAnsi="Calibri Light"/>
        </w:rPr>
        <w:tab/>
      </w:r>
      <w:r w:rsidR="00374A1A">
        <w:rPr>
          <w:rFonts w:ascii="Calibri Light" w:eastAsiaTheme="minorEastAsia" w:hAnsi="Calibri Light"/>
        </w:rPr>
        <w:tab/>
      </w:r>
      <w:r w:rsidR="00374A1A">
        <w:rPr>
          <w:rFonts w:ascii="Calibri Light" w:eastAsiaTheme="minorEastAsia" w:hAnsi="Calibri Light"/>
        </w:rPr>
        <w:tab/>
        <w:t>[4]</w:t>
      </w:r>
    </w:p>
    <w:p w14:paraId="59A4A543" w14:textId="77777777" w:rsidR="00374A1A" w:rsidRPr="003F3E68" w:rsidRDefault="00374A1A" w:rsidP="00374A1A">
      <w:pPr>
        <w:rPr>
          <w:rFonts w:ascii="Calibri Light" w:eastAsiaTheme="minorEastAsia" w:hAnsi="Calibri Light"/>
        </w:rPr>
      </w:pPr>
      <w:r>
        <w:rPr>
          <w:rFonts w:ascii="Calibri Light" w:eastAsiaTheme="minorEastAsia" w:hAnsi="Calibri Light"/>
        </w:rPr>
        <w:t xml:space="preserve">And, </w:t>
      </w:r>
      <w:r>
        <w:rPr>
          <w:rFonts w:ascii="Calibri Light" w:eastAsiaTheme="minorEastAsia" w:hAnsi="Calibri Light"/>
        </w:rPr>
        <w:tab/>
      </w:r>
      <m:oMath>
        <m:r>
          <w:rPr>
            <w:rFonts w:ascii="Cambria Math" w:hAnsi="Cambria Math"/>
          </w:rPr>
          <m:t>σ=</m:t>
        </m:r>
        <m:f>
          <m:fPr>
            <m:ctrlPr>
              <w:rPr>
                <w:rFonts w:ascii="Cambria Math" w:hAnsi="Cambria Math"/>
                <w:i/>
              </w:rPr>
            </m:ctrlPr>
          </m:fPr>
          <m:num>
            <m:r>
              <w:rPr>
                <w:rFonts w:ascii="Cambria Math" w:hAnsi="Cambria Math"/>
              </w:rPr>
              <m:t>2yE</m:t>
            </m:r>
          </m:num>
          <m:den>
            <m:d>
              <m:dPr>
                <m:begChr m:val="["/>
                <m:endChr m:val="]"/>
                <m:ctrlPr>
                  <w:rPr>
                    <w:rFonts w:ascii="Cambria Math" w:hAnsi="Cambria Math"/>
                    <w:i/>
                  </w:rPr>
                </m:ctrlPr>
              </m:dPr>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χ</m:t>
                            </m:r>
                          </m:num>
                          <m:den>
                            <m:r>
                              <w:rPr>
                                <w:rFonts w:ascii="Cambria Math" w:hAnsi="Cambria Math"/>
                              </w:rPr>
                              <m:t>2</m:t>
                            </m:r>
                          </m:den>
                        </m:f>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ζ</m:t>
                    </m:r>
                  </m:e>
                  <m:sup>
                    <m:r>
                      <w:rPr>
                        <w:rFonts w:ascii="Cambria Math" w:hAnsi="Cambria Math"/>
                      </w:rPr>
                      <m:t>2</m:t>
                    </m:r>
                  </m:sup>
                </m:sSup>
              </m:e>
            </m:d>
          </m:den>
        </m:f>
      </m:oMath>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r>
      <w:r>
        <w:rPr>
          <w:rFonts w:ascii="Calibri Light" w:eastAsiaTheme="minorEastAsia" w:hAnsi="Calibri Light"/>
        </w:rPr>
        <w:tab/>
        <w:t>[5]</w:t>
      </w:r>
    </w:p>
    <w:p w14:paraId="1C64D0D6" w14:textId="77777777" w:rsidR="00374A1A" w:rsidRDefault="00374A1A" w:rsidP="00374A1A">
      <w:pPr>
        <w:rPr>
          <w:rFonts w:ascii="Calibri Light" w:hAnsi="Calibri Light"/>
        </w:rPr>
      </w:pPr>
    </w:p>
    <w:p w14:paraId="62AC5EE2" w14:textId="77777777" w:rsidR="00374A1A" w:rsidRPr="00C86BB3" w:rsidRDefault="00374A1A" w:rsidP="00374A1A">
      <w:pPr>
        <w:rPr>
          <w:rFonts w:ascii="Calibri Light" w:hAnsi="Calibri Light"/>
          <w:b/>
        </w:rPr>
      </w:pPr>
      <w:r w:rsidRPr="00C86BB3">
        <w:rPr>
          <w:rFonts w:ascii="Calibri Light" w:hAnsi="Calibri Light"/>
          <w:b/>
        </w:rPr>
        <w:t>Conclusions</w:t>
      </w:r>
    </w:p>
    <w:p w14:paraId="09C0E656" w14:textId="77777777" w:rsidR="00374A1A" w:rsidRDefault="00374A1A" w:rsidP="00374A1A">
      <w:pPr>
        <w:rPr>
          <w:rFonts w:ascii="Calibri Light" w:hAnsi="Calibri Light"/>
        </w:rPr>
      </w:pPr>
      <w:r>
        <w:rPr>
          <w:rFonts w:ascii="Calibri Light" w:hAnsi="Calibri Light"/>
        </w:rPr>
        <w:t xml:space="preserve">What was the average residual stress that you estimated from your measurements?  </w:t>
      </w:r>
    </w:p>
    <w:p w14:paraId="485129BD" w14:textId="77777777" w:rsidR="00374A1A" w:rsidRDefault="00374A1A" w:rsidP="00374A1A">
      <w:pPr>
        <w:rPr>
          <w:rFonts w:ascii="Calibri Light" w:hAnsi="Calibri Light"/>
        </w:rPr>
      </w:pPr>
      <w:r>
        <w:rPr>
          <w:rFonts w:ascii="Calibri Light" w:hAnsi="Calibri Light"/>
        </w:rPr>
        <w:t>By how much did your estimate of residual stress vary from carrot to carrot?  Is this variation significant compared to errors in the estimate?</w:t>
      </w:r>
    </w:p>
    <w:p w14:paraId="6CBB0FD9" w14:textId="77777777" w:rsidR="00374A1A" w:rsidRDefault="00374A1A" w:rsidP="00374A1A">
      <w:pPr>
        <w:rPr>
          <w:rFonts w:ascii="Calibri Light" w:hAnsi="Calibri Light"/>
        </w:rPr>
      </w:pPr>
      <w:r>
        <w:rPr>
          <w:rFonts w:ascii="Calibri Light" w:hAnsi="Calibri Light"/>
        </w:rPr>
        <w:t>What can you deduce about the sign of the residual stress in the core and outer sections for the carrot, i.e. are they in tension or compression?  Is this consistent for all carrots?</w:t>
      </w:r>
    </w:p>
    <w:p w14:paraId="5F5BF004" w14:textId="77777777" w:rsidR="00374A1A" w:rsidRDefault="00374A1A" w:rsidP="00374A1A">
      <w:pPr>
        <w:rPr>
          <w:rFonts w:ascii="Calibri Light" w:hAnsi="Calibri Light"/>
        </w:rPr>
      </w:pPr>
      <w:r>
        <w:rPr>
          <w:rFonts w:ascii="Calibri Light" w:hAnsi="Calibri Light"/>
        </w:rPr>
        <w:t>Is there a structural advantage for carrots to contain residual stress?</w:t>
      </w:r>
    </w:p>
    <w:p w14:paraId="6513B0C7" w14:textId="77777777" w:rsidR="00CD7A19" w:rsidRDefault="00771E03" w:rsidP="00227175"/>
    <w:sectPr w:rsidR="00CD7A1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764DB8" w14:textId="77777777" w:rsidR="00473EF2" w:rsidRDefault="00473EF2" w:rsidP="00473EF2">
      <w:pPr>
        <w:spacing w:after="0" w:line="240" w:lineRule="auto"/>
      </w:pPr>
      <w:r>
        <w:separator/>
      </w:r>
    </w:p>
  </w:endnote>
  <w:endnote w:type="continuationSeparator" w:id="0">
    <w:p w14:paraId="17AE5DE0" w14:textId="77777777" w:rsidR="00473EF2" w:rsidRDefault="00473EF2" w:rsidP="00473E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6C201F" w14:textId="3A96B4CC" w:rsidR="00771E03" w:rsidRPr="00771E03" w:rsidRDefault="00771E03" w:rsidP="00771E03">
    <w:pPr>
      <w:pStyle w:val="Header"/>
      <w:ind w:left="1418"/>
      <w:rPr>
        <w:rFonts w:ascii="Calibri Light" w:hAnsi="Calibri Light"/>
        <w:color w:val="404040" w:themeColor="text1" w:themeTint="BF"/>
        <w:sz w:val="18"/>
        <w:szCs w:val="18"/>
      </w:rPr>
    </w:pPr>
    <w:r>
      <w:rPr>
        <w:noProof/>
      </w:rPr>
      <w:drawing>
        <wp:anchor distT="0" distB="0" distL="114300" distR="114300" simplePos="0" relativeHeight="251659264" behindDoc="1" locked="0" layoutInCell="1" allowOverlap="1" wp14:anchorId="409B6FE3" wp14:editId="26203E1E">
          <wp:simplePos x="0" y="0"/>
          <wp:positionH relativeFrom="column">
            <wp:posOffset>0</wp:posOffset>
          </wp:positionH>
          <wp:positionV relativeFrom="paragraph">
            <wp:posOffset>4445</wp:posOffset>
          </wp:positionV>
          <wp:extent cx="838200" cy="295275"/>
          <wp:effectExtent l="0" t="0" r="0" b="9525"/>
          <wp:wrapTight wrapText="bothSides">
            <wp:wrapPolygon edited="0">
              <wp:start x="0" y="0"/>
              <wp:lineTo x="0" y="20903"/>
              <wp:lineTo x="21109" y="20903"/>
              <wp:lineTo x="21109" y="0"/>
              <wp:lineTo x="0" y="0"/>
            </wp:wrapPolygon>
          </wp:wrapTight>
          <wp:docPr id="4" name="Picture 4"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18"/>
        <w:szCs w:val="18"/>
      </w:rPr>
      <w:t>This work is licensed under a Creative Commons Attribution-NonCommercial 4.0 International License. Eann Patterson, School of Engineering, University of Liverpool, 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9B6891" w14:textId="77777777" w:rsidR="00473EF2" w:rsidRDefault="00473EF2" w:rsidP="00473EF2">
      <w:pPr>
        <w:spacing w:after="0" w:line="240" w:lineRule="auto"/>
      </w:pPr>
      <w:r>
        <w:separator/>
      </w:r>
    </w:p>
  </w:footnote>
  <w:footnote w:type="continuationSeparator" w:id="0">
    <w:p w14:paraId="4C564099" w14:textId="77777777" w:rsidR="00473EF2" w:rsidRDefault="00473EF2" w:rsidP="00473EF2">
      <w:pPr>
        <w:spacing w:after="0" w:line="240" w:lineRule="auto"/>
      </w:pPr>
      <w:r>
        <w:continuationSeparator/>
      </w:r>
    </w:p>
  </w:footnote>
  <w:footnote w:id="1">
    <w:p w14:paraId="13BDE5C2" w14:textId="77777777" w:rsidR="00374A1A" w:rsidRDefault="00374A1A" w:rsidP="00374A1A">
      <w:pPr>
        <w:pStyle w:val="FootnoteText"/>
      </w:pPr>
      <w:r>
        <w:rPr>
          <w:rStyle w:val="FootnoteReference"/>
        </w:rPr>
        <w:footnoteRef/>
      </w:r>
      <w:r>
        <w:t xml:space="preserve"> Thiel BL &amp; Donald AM, In situ mechanical testing of fully hydrated carrots in the environmental SEM, </w:t>
      </w:r>
      <w:r w:rsidRPr="00347CF3">
        <w:rPr>
          <w:i/>
        </w:rPr>
        <w:t>Annals of Botany</w:t>
      </w:r>
      <w:r>
        <w:t>, 82:727-733, 1998.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29226638"/>
      <w:docPartObj>
        <w:docPartGallery w:val="Page Numbers (Top of Page)"/>
        <w:docPartUnique/>
      </w:docPartObj>
    </w:sdtPr>
    <w:sdtEndPr>
      <w:rPr>
        <w:noProof/>
      </w:rPr>
    </w:sdtEndPr>
    <w:sdtContent>
      <w:p w14:paraId="4127F99F" w14:textId="69D97670" w:rsidR="00771E03" w:rsidRDefault="00771E03" w:rsidP="00771E03">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960C8C"/>
    <w:multiLevelType w:val="hybridMultilevel"/>
    <w:tmpl w:val="0C5A30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4"/>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3EF2"/>
    <w:rsid w:val="00227175"/>
    <w:rsid w:val="002F2251"/>
    <w:rsid w:val="003705D6"/>
    <w:rsid w:val="00374A1A"/>
    <w:rsid w:val="00473EF2"/>
    <w:rsid w:val="00771E03"/>
    <w:rsid w:val="00B6541B"/>
    <w:rsid w:val="00DB2A90"/>
    <w:rsid w:val="00E631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17E72"/>
  <w15:chartTrackingRefBased/>
  <w15:docId w15:val="{C488EB50-2030-404D-813C-DCAB244BF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EF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E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3EF2"/>
  </w:style>
  <w:style w:type="paragraph" w:styleId="Footer">
    <w:name w:val="footer"/>
    <w:basedOn w:val="Normal"/>
    <w:link w:val="FooterChar"/>
    <w:uiPriority w:val="99"/>
    <w:unhideWhenUsed/>
    <w:rsid w:val="00473E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3EF2"/>
  </w:style>
  <w:style w:type="character" w:styleId="Hyperlink">
    <w:name w:val="Hyperlink"/>
    <w:basedOn w:val="DefaultParagraphFont"/>
    <w:uiPriority w:val="99"/>
    <w:unhideWhenUsed/>
    <w:rsid w:val="00227175"/>
    <w:rPr>
      <w:color w:val="0563C1" w:themeColor="hyperlink"/>
      <w:u w:val="single"/>
    </w:rPr>
  </w:style>
  <w:style w:type="paragraph" w:styleId="ListParagraph">
    <w:name w:val="List Paragraph"/>
    <w:basedOn w:val="Normal"/>
    <w:uiPriority w:val="34"/>
    <w:qFormat/>
    <w:rsid w:val="00227175"/>
    <w:pPr>
      <w:ind w:left="720"/>
      <w:contextualSpacing/>
    </w:pPr>
  </w:style>
  <w:style w:type="paragraph" w:styleId="FootnoteText">
    <w:name w:val="footnote text"/>
    <w:basedOn w:val="Normal"/>
    <w:link w:val="FootnoteTextChar"/>
    <w:uiPriority w:val="99"/>
    <w:semiHidden/>
    <w:unhideWhenUsed/>
    <w:rsid w:val="002271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7175"/>
    <w:rPr>
      <w:sz w:val="20"/>
      <w:szCs w:val="20"/>
    </w:rPr>
  </w:style>
  <w:style w:type="character" w:styleId="FootnoteReference">
    <w:name w:val="footnote reference"/>
    <w:basedOn w:val="DefaultParagraphFont"/>
    <w:uiPriority w:val="99"/>
    <w:semiHidden/>
    <w:unhideWhenUsed/>
    <w:rsid w:val="0022717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Patterson, Eann</dc:creator>
  <cp:keywords/>
  <dc:description/>
  <cp:lastModifiedBy>Eann Patterson</cp:lastModifiedBy>
  <cp:revision>2</cp:revision>
  <dcterms:created xsi:type="dcterms:W3CDTF">2020-05-23T13:49:00Z</dcterms:created>
  <dcterms:modified xsi:type="dcterms:W3CDTF">2020-05-23T13:49:00Z</dcterms:modified>
</cp:coreProperties>
</file>